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25AE7" w14:textId="0836DC25" w:rsidR="00326F9D" w:rsidRPr="007E3C4A" w:rsidRDefault="006314D5" w:rsidP="007E3C4A">
      <w:pPr>
        <w:spacing w:after="120"/>
        <w:jc w:val="center"/>
        <w:rPr>
          <w:b/>
          <w:bCs/>
          <w:sz w:val="32"/>
          <w:szCs w:val="32"/>
        </w:rPr>
      </w:pPr>
      <w:r w:rsidRPr="007E3C4A">
        <w:rPr>
          <w:b/>
          <w:bCs/>
          <w:sz w:val="32"/>
          <w:szCs w:val="32"/>
        </w:rPr>
        <w:t>MATTHEW CONRAD</w:t>
      </w:r>
    </w:p>
    <w:p w14:paraId="74CB7DD0" w14:textId="08BCDF1F" w:rsidR="007E3C4A" w:rsidRDefault="006314D5" w:rsidP="007E3C4A">
      <w:pPr>
        <w:pBdr>
          <w:bottom w:val="single" w:sz="12" w:space="1" w:color="auto"/>
        </w:pBdr>
        <w:jc w:val="center"/>
      </w:pPr>
      <w:r w:rsidRPr="007E3C4A">
        <w:t xml:space="preserve">matthewconradopen@gmail.com  </w:t>
      </w:r>
      <w:r w:rsidRPr="007E3C4A">
        <w:rPr>
          <w:rFonts w:ascii="Segoe UI Symbol" w:hAnsi="Segoe UI Symbol" w:cs="Segoe UI Symbol"/>
        </w:rPr>
        <w:t>⬪</w:t>
      </w:r>
      <w:r w:rsidRPr="007E3C4A">
        <w:t xml:space="preserve">  918-408-5270 </w:t>
      </w:r>
      <w:r w:rsidRPr="007E3C4A">
        <w:rPr>
          <w:rFonts w:ascii="Segoe UI Symbol" w:hAnsi="Segoe UI Symbol" w:cs="Segoe UI Symbol"/>
        </w:rPr>
        <w:t>⬪</w:t>
      </w:r>
      <w:r w:rsidRPr="007E3C4A">
        <w:t xml:space="preserve"> </w:t>
      </w:r>
      <w:r w:rsidR="00CC3E92">
        <w:t>53 Storrs Heights Rd., Storrs CT, 06268</w:t>
      </w:r>
    </w:p>
    <w:p w14:paraId="1839F731" w14:textId="02CCC335" w:rsidR="007E3C4A" w:rsidRDefault="007E3C4A" w:rsidP="007E3C4A">
      <w:pPr>
        <w:pBdr>
          <w:bottom w:val="single" w:sz="12" w:space="1" w:color="auto"/>
        </w:pBdr>
        <w:jc w:val="center"/>
      </w:pPr>
    </w:p>
    <w:p w14:paraId="046988C5" w14:textId="77777777" w:rsidR="007E3C4A" w:rsidRDefault="007E3C4A" w:rsidP="007E3C4A">
      <w:pPr>
        <w:pBdr>
          <w:bottom w:val="single" w:sz="12" w:space="1" w:color="auto"/>
        </w:pBdr>
        <w:jc w:val="center"/>
      </w:pPr>
    </w:p>
    <w:p w14:paraId="38C63A21" w14:textId="729D8FB7" w:rsidR="007E3C4A" w:rsidRPr="006314D5" w:rsidRDefault="007E3C4A" w:rsidP="005D34F3">
      <w:pPr>
        <w:pBdr>
          <w:bottom w:val="single" w:sz="12" w:space="1" w:color="auto"/>
        </w:pBdr>
        <w:spacing w:after="120"/>
        <w:rPr>
          <w:b/>
          <w:bCs/>
        </w:rPr>
      </w:pPr>
      <w:r>
        <w:rPr>
          <w:b/>
          <w:bCs/>
        </w:rPr>
        <w:t>EDUCATION</w:t>
      </w:r>
    </w:p>
    <w:p w14:paraId="300F9412" w14:textId="3307636D" w:rsidR="006314D5" w:rsidRPr="006314D5" w:rsidRDefault="006314D5" w:rsidP="00F17C93">
      <w:pPr>
        <w:spacing w:line="240" w:lineRule="auto"/>
        <w:ind w:left="86"/>
      </w:pPr>
      <w:r w:rsidRPr="006314D5">
        <w:rPr>
          <w:b/>
          <w:bCs/>
        </w:rPr>
        <w:t xml:space="preserve">University of Connecticut – </w:t>
      </w:r>
      <w:r w:rsidRPr="006314D5">
        <w:t xml:space="preserve">Storrs, CT                     </w:t>
      </w:r>
      <w:r w:rsidRPr="006314D5">
        <w:tab/>
      </w:r>
      <w:r w:rsidRPr="006314D5">
        <w:tab/>
      </w:r>
      <w:r w:rsidRPr="006314D5">
        <w:tab/>
        <w:t xml:space="preserve">  </w:t>
      </w:r>
      <w:r w:rsidR="007E3C4A">
        <w:t xml:space="preserve"> </w:t>
      </w:r>
      <w:r w:rsidRPr="006314D5">
        <w:t>June 2022 – Present</w:t>
      </w:r>
    </w:p>
    <w:p w14:paraId="60B04CB5" w14:textId="5B723D18" w:rsidR="006314D5" w:rsidRPr="006314D5" w:rsidRDefault="006314D5" w:rsidP="00F17C93">
      <w:pPr>
        <w:spacing w:line="240" w:lineRule="auto"/>
        <w:ind w:left="86"/>
      </w:pPr>
      <w:r w:rsidRPr="006314D5">
        <w:t>PhD, Anthropology</w:t>
      </w:r>
    </w:p>
    <w:p w14:paraId="667BA840" w14:textId="30454B19" w:rsidR="006314D5" w:rsidRPr="006314D5" w:rsidRDefault="006314D5" w:rsidP="00F17C93">
      <w:pPr>
        <w:spacing w:line="240" w:lineRule="auto"/>
        <w:ind w:left="86" w:right="1440"/>
      </w:pPr>
      <w:r w:rsidRPr="006314D5">
        <w:rPr>
          <w:i/>
          <w:iCs/>
        </w:rPr>
        <w:t>Key Research</w:t>
      </w:r>
      <w:r w:rsidRPr="006314D5">
        <w:t xml:space="preserve">: </w:t>
      </w:r>
      <w:r w:rsidR="00A400B5">
        <w:t xml:space="preserve">Religion, </w:t>
      </w:r>
      <w:r w:rsidR="00EF6877">
        <w:t>Statistical Modeling</w:t>
      </w:r>
      <w:r w:rsidRPr="006314D5">
        <w:t xml:space="preserve">, Secularization, </w:t>
      </w:r>
      <w:r w:rsidR="00A27D9D">
        <w:t>Survey Methods</w:t>
      </w:r>
    </w:p>
    <w:p w14:paraId="30F279B1" w14:textId="77777777" w:rsidR="006314D5" w:rsidRPr="006314D5" w:rsidRDefault="006314D5" w:rsidP="00F17C93">
      <w:pPr>
        <w:spacing w:line="240" w:lineRule="auto"/>
        <w:ind w:left="86"/>
      </w:pPr>
    </w:p>
    <w:p w14:paraId="613337FE" w14:textId="489FD24A" w:rsidR="006314D5" w:rsidRPr="006314D5" w:rsidRDefault="006314D5" w:rsidP="00F17C93">
      <w:pPr>
        <w:spacing w:line="240" w:lineRule="auto"/>
        <w:ind w:left="86"/>
      </w:pPr>
      <w:r w:rsidRPr="006314D5">
        <w:rPr>
          <w:b/>
          <w:bCs/>
        </w:rPr>
        <w:t xml:space="preserve">Rice University </w:t>
      </w:r>
      <w:r w:rsidRPr="006314D5">
        <w:t>– Houston, TX                                                                                       May 2022                                                                                                                        Master of Arts, Religion</w:t>
      </w:r>
    </w:p>
    <w:p w14:paraId="35DB12AC" w14:textId="77777777" w:rsidR="006314D5" w:rsidRPr="006314D5" w:rsidRDefault="006314D5" w:rsidP="00F17C93">
      <w:pPr>
        <w:spacing w:line="240" w:lineRule="auto"/>
        <w:ind w:left="86"/>
      </w:pPr>
    </w:p>
    <w:p w14:paraId="3068266E" w14:textId="3A140CD1" w:rsidR="006314D5" w:rsidRPr="006314D5" w:rsidRDefault="006314D5" w:rsidP="00F17C93">
      <w:pPr>
        <w:spacing w:line="240" w:lineRule="auto"/>
        <w:ind w:left="86"/>
      </w:pPr>
      <w:r w:rsidRPr="006314D5">
        <w:rPr>
          <w:b/>
          <w:bCs/>
        </w:rPr>
        <w:t xml:space="preserve">University of Oklahoma </w:t>
      </w:r>
      <w:r w:rsidRPr="006314D5">
        <w:t xml:space="preserve">– Norman, OK                                                                        May 2019                                                                                                      </w:t>
      </w:r>
    </w:p>
    <w:p w14:paraId="26970A8D" w14:textId="77777777" w:rsidR="006314D5" w:rsidRPr="006314D5" w:rsidRDefault="006314D5" w:rsidP="00F17C93">
      <w:pPr>
        <w:spacing w:line="240" w:lineRule="auto"/>
        <w:ind w:left="86"/>
      </w:pPr>
      <w:r w:rsidRPr="006314D5">
        <w:t>Bachelor of Arts, International Studies (</w:t>
      </w:r>
      <w:r w:rsidRPr="006314D5">
        <w:rPr>
          <w:i/>
          <w:iCs/>
        </w:rPr>
        <w:t>Magna Cum Laude</w:t>
      </w:r>
      <w:r w:rsidRPr="006314D5">
        <w:t>)</w:t>
      </w:r>
    </w:p>
    <w:p w14:paraId="23856139" w14:textId="314D03F5" w:rsidR="005B4881" w:rsidRPr="005B4881" w:rsidRDefault="00E654FC" w:rsidP="005D34F3">
      <w:pPr>
        <w:pBdr>
          <w:bottom w:val="single" w:sz="12" w:space="1" w:color="auto"/>
        </w:pBdr>
        <w:spacing w:after="120"/>
        <w:rPr>
          <w:b/>
          <w:bCs/>
        </w:rPr>
      </w:pPr>
      <w:r>
        <w:br/>
      </w:r>
      <w:r w:rsidR="007E3C4A">
        <w:rPr>
          <w:b/>
          <w:bCs/>
        </w:rPr>
        <w:t>PUBLICATIONS</w:t>
      </w:r>
    </w:p>
    <w:tbl>
      <w:tblPr>
        <w:tblStyle w:val="TableGrid"/>
        <w:tblW w:w="9720" w:type="dxa"/>
        <w:tblInd w:w="-9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746"/>
        <w:gridCol w:w="8974"/>
      </w:tblGrid>
      <w:tr w:rsidR="00A400B5" w14:paraId="79F5D88D" w14:textId="77777777" w:rsidTr="00F17C93">
        <w:tc>
          <w:tcPr>
            <w:tcW w:w="746" w:type="dxa"/>
            <w:vAlign w:val="center"/>
          </w:tcPr>
          <w:p w14:paraId="0B74AED1" w14:textId="149497C1" w:rsidR="00A400B5" w:rsidRDefault="002A42B5" w:rsidP="00266048">
            <w:pPr>
              <w:spacing w:after="120" w:line="240" w:lineRule="auto"/>
              <w:ind w:right="50"/>
            </w:pPr>
            <w:r>
              <w:t>2026</w:t>
            </w:r>
          </w:p>
        </w:tc>
        <w:tc>
          <w:tcPr>
            <w:tcW w:w="8974" w:type="dxa"/>
          </w:tcPr>
          <w:p w14:paraId="1663490B" w14:textId="2BAC3114" w:rsidR="00A400B5" w:rsidRDefault="00A400B5" w:rsidP="00266048">
            <w:pPr>
              <w:spacing w:after="120" w:line="240" w:lineRule="auto"/>
            </w:pPr>
            <w:r w:rsidRPr="00A400B5">
              <w:t>Conrad, Matthew</w:t>
            </w:r>
            <w:r w:rsidR="00F17C93">
              <w:t>,</w:t>
            </w:r>
            <w:r w:rsidRPr="00A400B5">
              <w:t xml:space="preserve"> and Conrad Hackett. “How measurement changes exaggerate the growth of religious nones” </w:t>
            </w:r>
            <w:r w:rsidR="00F131F2">
              <w:rPr>
                <w:i/>
                <w:iCs/>
              </w:rPr>
              <w:t>Sociological Sciences</w:t>
            </w:r>
            <w:r w:rsidR="00A27D9D">
              <w:rPr>
                <w:i/>
                <w:iCs/>
              </w:rPr>
              <w:t xml:space="preserve"> </w:t>
            </w:r>
            <w:r w:rsidR="00A27D9D">
              <w:t>13: 89-108</w:t>
            </w:r>
            <w:r w:rsidR="00F17C93">
              <w:rPr>
                <w:i/>
                <w:iCs/>
              </w:rPr>
              <w:t>.</w:t>
            </w:r>
          </w:p>
        </w:tc>
      </w:tr>
      <w:tr w:rsidR="00A400B5" w14:paraId="52FA3BD1" w14:textId="77777777" w:rsidTr="00F17C93">
        <w:tc>
          <w:tcPr>
            <w:tcW w:w="746" w:type="dxa"/>
            <w:vAlign w:val="center"/>
          </w:tcPr>
          <w:p w14:paraId="678183D8" w14:textId="7FE67865" w:rsidR="00A400B5" w:rsidRDefault="002A42B5" w:rsidP="00266048">
            <w:pPr>
              <w:spacing w:after="120" w:line="240" w:lineRule="auto"/>
            </w:pPr>
            <w:r>
              <w:t>2026</w:t>
            </w:r>
          </w:p>
        </w:tc>
        <w:tc>
          <w:tcPr>
            <w:tcW w:w="8974" w:type="dxa"/>
          </w:tcPr>
          <w:p w14:paraId="6EABE196" w14:textId="15C20E94" w:rsidR="00A400B5" w:rsidRPr="002A42B5" w:rsidRDefault="00F17C93" w:rsidP="00266048">
            <w:pPr>
              <w:spacing w:after="120" w:line="240" w:lineRule="auto"/>
            </w:pPr>
            <w:r w:rsidRPr="00F17C93">
              <w:t>Samore, Theo, Richard Sosis, John Shaver,</w:t>
            </w:r>
            <w:r w:rsidR="002A42B5">
              <w:t xml:space="preserve"> </w:t>
            </w:r>
            <w:r w:rsidR="002A42B5" w:rsidRPr="002A42B5">
              <w:t>Radim Chvaja</w:t>
            </w:r>
            <w:r w:rsidR="002A42B5">
              <w:t>,</w:t>
            </w:r>
            <w:r w:rsidRPr="00F17C93">
              <w:t xml:space="preserve"> </w:t>
            </w:r>
            <w:r w:rsidR="002A42B5" w:rsidRPr="002A42B5">
              <w:t>Matthew Conrad</w:t>
            </w:r>
            <w:r w:rsidRPr="00F17C93">
              <w:t xml:space="preserve">, Anushe Hassan, </w:t>
            </w:r>
            <w:r w:rsidR="002A42B5" w:rsidRPr="00F17C93">
              <w:t>Robert Flynch</w:t>
            </w:r>
            <w:r w:rsidR="002A42B5">
              <w:t xml:space="preserve">, </w:t>
            </w:r>
            <w:r w:rsidR="002A42B5" w:rsidRPr="002A42B5">
              <w:t>Sus</w:t>
            </w:r>
            <w:r w:rsidR="002A42B5">
              <w:t>an</w:t>
            </w:r>
            <w:r w:rsidR="002A42B5" w:rsidRPr="002A42B5">
              <w:t xml:space="preserve"> Schaffnit</w:t>
            </w:r>
            <w:r w:rsidR="002A42B5">
              <w:t xml:space="preserve">, </w:t>
            </w:r>
            <w:r w:rsidR="002A42B5" w:rsidRPr="002A42B5">
              <w:t>Laure Spake</w:t>
            </w:r>
            <w:r w:rsidR="002A42B5">
              <w:t>,</w:t>
            </w:r>
            <w:r w:rsidR="002A42B5" w:rsidRPr="00F17C93">
              <w:t xml:space="preserve"> </w:t>
            </w:r>
            <w:r w:rsidRPr="00F17C93">
              <w:t>Joseph Watts, Mary</w:t>
            </w:r>
            <w:r w:rsidR="002A42B5">
              <w:t xml:space="preserve"> K.</w:t>
            </w:r>
            <w:r w:rsidRPr="00F17C93">
              <w:t xml:space="preserve"> Shenk, </w:t>
            </w:r>
            <w:r w:rsidR="002A42B5">
              <w:t>Rebecca Sear, and Nurul Alam</w:t>
            </w:r>
            <w:r w:rsidRPr="00F17C93">
              <w:t xml:space="preserve">. “Religious Parents Receive More Alloparental Support in Rural Bangladesh.” </w:t>
            </w:r>
            <w:r w:rsidRPr="00F17C93">
              <w:rPr>
                <w:i/>
                <w:iCs/>
              </w:rPr>
              <w:t>Evolutionary Human Sciences</w:t>
            </w:r>
            <w:r w:rsidR="002A42B5">
              <w:rPr>
                <w:i/>
                <w:iCs/>
              </w:rPr>
              <w:t xml:space="preserve">, </w:t>
            </w:r>
            <w:r w:rsidR="002A42B5">
              <w:t>8, e5. doi:</w:t>
            </w:r>
            <w:r w:rsidR="002A42B5" w:rsidRPr="002A42B5">
              <w:t>10.1017/ehs.2025.10029</w:t>
            </w:r>
          </w:p>
        </w:tc>
      </w:tr>
      <w:tr w:rsidR="00A400B5" w14:paraId="423B7103" w14:textId="77777777" w:rsidTr="00F17C93">
        <w:tc>
          <w:tcPr>
            <w:tcW w:w="746" w:type="dxa"/>
            <w:vAlign w:val="center"/>
          </w:tcPr>
          <w:p w14:paraId="64D5925F" w14:textId="46EA5D12" w:rsidR="00A400B5" w:rsidRDefault="00266048" w:rsidP="00F17C93">
            <w:pPr>
              <w:spacing w:after="120"/>
            </w:pPr>
            <w:r>
              <w:t>2025</w:t>
            </w:r>
          </w:p>
        </w:tc>
        <w:tc>
          <w:tcPr>
            <w:tcW w:w="8974" w:type="dxa"/>
          </w:tcPr>
          <w:p w14:paraId="705D315B" w14:textId="6D8DB58D" w:rsidR="00A400B5" w:rsidRDefault="00F17C93" w:rsidP="00266048">
            <w:pPr>
              <w:spacing w:after="120" w:line="240" w:lineRule="auto"/>
            </w:pPr>
            <w:r w:rsidRPr="00F17C93">
              <w:t xml:space="preserve">Conrad, Matthew. “Worldview Education as Model Alignment.” </w:t>
            </w:r>
            <w:r w:rsidRPr="00F17C93">
              <w:rPr>
                <w:i/>
                <w:iCs/>
              </w:rPr>
              <w:t>Religion, Brain, &amp; Behavior</w:t>
            </w:r>
            <w:r>
              <w:rPr>
                <w:i/>
                <w:iCs/>
              </w:rPr>
              <w:t>.</w:t>
            </w:r>
          </w:p>
        </w:tc>
      </w:tr>
      <w:tr w:rsidR="00A400B5" w14:paraId="4B8550D4" w14:textId="77777777" w:rsidTr="00F17C93">
        <w:tc>
          <w:tcPr>
            <w:tcW w:w="746" w:type="dxa"/>
            <w:vAlign w:val="center"/>
          </w:tcPr>
          <w:p w14:paraId="7D6B4ACA" w14:textId="35C64655" w:rsidR="00A400B5" w:rsidRDefault="00F17C93" w:rsidP="00F17C93">
            <w:pPr>
              <w:spacing w:after="120"/>
            </w:pPr>
            <w:r>
              <w:t>2024</w:t>
            </w:r>
          </w:p>
        </w:tc>
        <w:tc>
          <w:tcPr>
            <w:tcW w:w="8974" w:type="dxa"/>
          </w:tcPr>
          <w:p w14:paraId="18212B42" w14:textId="750F50AD" w:rsidR="00A400B5" w:rsidRDefault="00F17C93" w:rsidP="00266048">
            <w:pPr>
              <w:spacing w:after="120" w:line="240" w:lineRule="auto"/>
            </w:pPr>
            <w:r w:rsidRPr="00F17C93">
              <w:t xml:space="preserve">Conrad, Matthew, and Whitney Tabor. “Intermediate flexibility in cooperation games prevents free riding, polarization, and societal disintegration.” </w:t>
            </w:r>
            <w:r w:rsidRPr="00F17C93">
              <w:rPr>
                <w:i/>
                <w:iCs/>
              </w:rPr>
              <w:t xml:space="preserve">Collective Intelligence </w:t>
            </w:r>
            <w:r w:rsidRPr="00F17C93">
              <w:t xml:space="preserve">3(4): 1-16. </w:t>
            </w:r>
          </w:p>
        </w:tc>
      </w:tr>
      <w:tr w:rsidR="00A400B5" w14:paraId="3CDC333D" w14:textId="77777777" w:rsidTr="00F17C93">
        <w:tc>
          <w:tcPr>
            <w:tcW w:w="746" w:type="dxa"/>
            <w:vAlign w:val="center"/>
          </w:tcPr>
          <w:p w14:paraId="547AA44A" w14:textId="375AF68D" w:rsidR="00A400B5" w:rsidRDefault="00F17C93" w:rsidP="00F17C93">
            <w:pPr>
              <w:spacing w:after="120"/>
            </w:pPr>
            <w:r>
              <w:t>2023</w:t>
            </w:r>
          </w:p>
        </w:tc>
        <w:tc>
          <w:tcPr>
            <w:tcW w:w="8974" w:type="dxa"/>
          </w:tcPr>
          <w:p w14:paraId="7FFD8B76" w14:textId="37B1467B" w:rsidR="00A400B5" w:rsidRDefault="00F17C93" w:rsidP="00266048">
            <w:pPr>
              <w:spacing w:after="120" w:line="240" w:lineRule="auto"/>
            </w:pPr>
            <w:r w:rsidRPr="00F17C93">
              <w:t xml:space="preserve">Conrad, Matthew. “Religion Survives, but does it Thrive?” </w:t>
            </w:r>
            <w:r w:rsidRPr="00F17C93">
              <w:rPr>
                <w:i/>
                <w:iCs/>
              </w:rPr>
              <w:t>Religion, Brain &amp; Behavior</w:t>
            </w:r>
            <w:r w:rsidRPr="00F17C93">
              <w:t xml:space="preserve"> 14 no. 1, pp. 68-73. </w:t>
            </w:r>
          </w:p>
        </w:tc>
      </w:tr>
    </w:tbl>
    <w:p w14:paraId="262722ED" w14:textId="77777777" w:rsidR="00A400B5" w:rsidRPr="00FB5CB2" w:rsidRDefault="00A400B5" w:rsidP="00FB5CB2"/>
    <w:p w14:paraId="536DE209" w14:textId="1ED89B0A" w:rsidR="00A400B5" w:rsidRPr="002A42B5" w:rsidRDefault="00441E3F" w:rsidP="002A42B5">
      <w:pPr>
        <w:pBdr>
          <w:bottom w:val="single" w:sz="12" w:space="1" w:color="auto"/>
        </w:pBdr>
        <w:spacing w:after="120"/>
        <w:rPr>
          <w:b/>
          <w:bCs/>
        </w:rPr>
      </w:pPr>
      <w:r>
        <w:rPr>
          <w:b/>
          <w:bCs/>
        </w:rPr>
        <w:t>PROFESSIONAL</w:t>
      </w:r>
      <w:r w:rsidR="003D0B39">
        <w:rPr>
          <w:b/>
          <w:bCs/>
        </w:rPr>
        <w:t xml:space="preserve"> EXPERIENCE</w:t>
      </w:r>
    </w:p>
    <w:p w14:paraId="4F4D08D3" w14:textId="78D2E3F2" w:rsidR="003A30F6" w:rsidRPr="003A30F6" w:rsidRDefault="003A30F6" w:rsidP="003A30F6">
      <w:pPr>
        <w:spacing w:line="240" w:lineRule="auto"/>
        <w:ind w:left="90"/>
        <w:contextualSpacing/>
      </w:pPr>
      <w:r w:rsidRPr="003A30F6">
        <w:t>Graduate Research Intern – Pew Research Center, D.C.                 Summer, 2024</w:t>
      </w:r>
      <w:r>
        <w:t>; Summer, 2026</w:t>
      </w:r>
    </w:p>
    <w:p w14:paraId="0AD6CD8C" w14:textId="16463C77" w:rsidR="003A30F6" w:rsidRDefault="003A30F6" w:rsidP="003A30F6">
      <w:pPr>
        <w:numPr>
          <w:ilvl w:val="0"/>
          <w:numId w:val="10"/>
        </w:numPr>
        <w:spacing w:line="240" w:lineRule="auto"/>
        <w:contextualSpacing/>
      </w:pPr>
      <w:r>
        <w:t>Collected information from 150 sources to inform work on projecting religious commitment in several countries around the world (2026)</w:t>
      </w:r>
    </w:p>
    <w:p w14:paraId="59586C07" w14:textId="624EF9EC" w:rsidR="003A30F6" w:rsidRPr="003A30F6" w:rsidRDefault="003A30F6" w:rsidP="003A30F6">
      <w:pPr>
        <w:numPr>
          <w:ilvl w:val="0"/>
          <w:numId w:val="10"/>
        </w:numPr>
        <w:spacing w:line="240" w:lineRule="auto"/>
        <w:contextualSpacing/>
      </w:pPr>
      <w:r w:rsidRPr="003A30F6">
        <w:t xml:space="preserve">Analyzed large datasets of religious composition estimates for over 180 countries using RMarkdown </w:t>
      </w:r>
      <w:r>
        <w:t>(2024)</w:t>
      </w:r>
    </w:p>
    <w:p w14:paraId="30353F88" w14:textId="6C0DA3BA" w:rsidR="003A30F6" w:rsidRDefault="003A30F6" w:rsidP="003A30F6">
      <w:pPr>
        <w:numPr>
          <w:ilvl w:val="0"/>
          <w:numId w:val="10"/>
        </w:numPr>
        <w:spacing w:line="240" w:lineRule="auto"/>
        <w:contextualSpacing/>
      </w:pPr>
      <w:r w:rsidRPr="003A30F6">
        <w:t>Created a dataset compiling information about how censuses and surveys measure religious identities</w:t>
      </w:r>
      <w:r>
        <w:t xml:space="preserve"> (2024)</w:t>
      </w:r>
    </w:p>
    <w:p w14:paraId="491FE212" w14:textId="77777777" w:rsidR="003A30F6" w:rsidRPr="003A30F6" w:rsidRDefault="003A30F6" w:rsidP="003A30F6">
      <w:pPr>
        <w:spacing w:line="240" w:lineRule="auto"/>
        <w:ind w:left="1080"/>
        <w:contextualSpacing/>
      </w:pPr>
    </w:p>
    <w:p w14:paraId="0B403F19" w14:textId="77777777" w:rsidR="003A30F6" w:rsidRDefault="003A30F6" w:rsidP="003A30F6">
      <w:pPr>
        <w:spacing w:line="240" w:lineRule="auto"/>
        <w:contextualSpacing/>
      </w:pPr>
    </w:p>
    <w:p w14:paraId="4E7D1CDE" w14:textId="00A313EE" w:rsidR="00FD28F9" w:rsidRPr="00FD28F9" w:rsidRDefault="00FD28F9" w:rsidP="00FD28F9">
      <w:pPr>
        <w:spacing w:line="240" w:lineRule="auto"/>
        <w:ind w:left="90"/>
        <w:contextualSpacing/>
      </w:pPr>
      <w:r w:rsidRPr="00FD28F9">
        <w:lastRenderedPageBreak/>
        <w:t xml:space="preserve">Instructor of Record – University of Connecticut  </w:t>
      </w:r>
      <w:r w:rsidRPr="00FD28F9">
        <w:tab/>
      </w:r>
      <w:r w:rsidRPr="00FD28F9">
        <w:tab/>
        <w:t xml:space="preserve">  </w:t>
      </w:r>
      <w:r w:rsidRPr="00FD28F9">
        <w:tab/>
      </w:r>
      <w:r w:rsidRPr="00FD28F9">
        <w:tab/>
        <w:t xml:space="preserve">              2025-Present</w:t>
      </w:r>
    </w:p>
    <w:p w14:paraId="30C957C0" w14:textId="77777777" w:rsidR="00FD28F9" w:rsidRPr="00FD28F9" w:rsidRDefault="00FD28F9" w:rsidP="00FD28F9">
      <w:pPr>
        <w:numPr>
          <w:ilvl w:val="0"/>
          <w:numId w:val="10"/>
        </w:numPr>
        <w:spacing w:line="240" w:lineRule="auto"/>
        <w:contextualSpacing/>
      </w:pPr>
      <w:r w:rsidRPr="00FD28F9">
        <w:t>ANTH 3401: World Religions</w:t>
      </w:r>
    </w:p>
    <w:p w14:paraId="37383831" w14:textId="77777777" w:rsidR="00FD28F9" w:rsidRPr="00FD28F9" w:rsidRDefault="00FD28F9" w:rsidP="00FD28F9">
      <w:pPr>
        <w:numPr>
          <w:ilvl w:val="0"/>
          <w:numId w:val="10"/>
        </w:numPr>
        <w:spacing w:line="240" w:lineRule="auto"/>
        <w:contextualSpacing/>
      </w:pPr>
      <w:r w:rsidRPr="00FD28F9">
        <w:t>ANTH1000: People and Cultures of the World</w:t>
      </w:r>
    </w:p>
    <w:p w14:paraId="51FC767A" w14:textId="77777777" w:rsidR="00FD28F9" w:rsidRDefault="00FD28F9" w:rsidP="00A400B5">
      <w:pPr>
        <w:spacing w:line="240" w:lineRule="auto"/>
        <w:ind w:left="90"/>
        <w:contextualSpacing/>
      </w:pPr>
    </w:p>
    <w:p w14:paraId="3C5B65C2" w14:textId="78D9AE31" w:rsidR="00A400B5" w:rsidRDefault="00A400B5" w:rsidP="00A400B5">
      <w:pPr>
        <w:spacing w:line="240" w:lineRule="auto"/>
        <w:ind w:left="90"/>
        <w:contextualSpacing/>
      </w:pPr>
      <w:r>
        <w:t>Doctoral Fellow – Center for Mind and Culture, Boston, MA                                   2023-Present</w:t>
      </w:r>
    </w:p>
    <w:p w14:paraId="30A30825" w14:textId="6CB8CDCF" w:rsidR="00FF37C8" w:rsidRDefault="00FF37C8" w:rsidP="00A400B5">
      <w:pPr>
        <w:pStyle w:val="ListParagraph"/>
        <w:numPr>
          <w:ilvl w:val="0"/>
          <w:numId w:val="10"/>
        </w:numPr>
        <w:spacing w:line="240" w:lineRule="auto"/>
        <w:ind w:left="540" w:hanging="180"/>
      </w:pPr>
      <w:r>
        <w:t xml:space="preserve">Constructed a 200+ item survey designed to measure religious identity and ritual practices. </w:t>
      </w:r>
    </w:p>
    <w:p w14:paraId="2834B4DF" w14:textId="5792E468" w:rsidR="00A400B5" w:rsidRDefault="00A400B5" w:rsidP="00A400B5">
      <w:pPr>
        <w:pStyle w:val="ListParagraph"/>
        <w:numPr>
          <w:ilvl w:val="0"/>
          <w:numId w:val="10"/>
        </w:numPr>
        <w:spacing w:line="240" w:lineRule="auto"/>
        <w:ind w:left="540" w:hanging="180"/>
      </w:pPr>
      <w:r>
        <w:t xml:space="preserve">Processed data from 3,700 </w:t>
      </w:r>
      <w:r w:rsidR="00FF37C8">
        <w:t xml:space="preserve">survey </w:t>
      </w:r>
      <w:r>
        <w:t>participant</w:t>
      </w:r>
      <w:r w:rsidR="00FF37C8">
        <w:t>s</w:t>
      </w:r>
      <w:r>
        <w:t xml:space="preserve"> in R. Created and </w:t>
      </w:r>
      <w:r w:rsidR="00E47F32">
        <w:t xml:space="preserve">currently </w:t>
      </w:r>
      <w:r>
        <w:t xml:space="preserve">maintain a full variable codebook alongside scripts to clean and analyze data. </w:t>
      </w:r>
    </w:p>
    <w:p w14:paraId="4954AF01" w14:textId="77777777" w:rsidR="002A42B5" w:rsidRDefault="002A42B5" w:rsidP="002A42B5">
      <w:pPr>
        <w:spacing w:line="240" w:lineRule="auto"/>
      </w:pPr>
    </w:p>
    <w:p w14:paraId="27657F89" w14:textId="77777777" w:rsidR="002A42B5" w:rsidRDefault="002A42B5" w:rsidP="002A42B5">
      <w:pPr>
        <w:spacing w:line="240" w:lineRule="auto"/>
        <w:ind w:left="90"/>
      </w:pPr>
      <w:r>
        <w:t>Doctoral Fellow – Evolutionary Demography of Religion Project</w:t>
      </w:r>
      <w:r>
        <w:tab/>
      </w:r>
      <w:r>
        <w:tab/>
      </w:r>
      <w:r>
        <w:tab/>
        <w:t xml:space="preserve">  2023-Present</w:t>
      </w:r>
    </w:p>
    <w:p w14:paraId="5BCD29CC" w14:textId="77777777" w:rsidR="00FF37C8" w:rsidRDefault="002A42B5" w:rsidP="002A42B5">
      <w:pPr>
        <w:pStyle w:val="ListParagraph"/>
        <w:numPr>
          <w:ilvl w:val="0"/>
          <w:numId w:val="10"/>
        </w:numPr>
        <w:spacing w:line="240" w:lineRule="auto"/>
        <w:ind w:left="540" w:hanging="180"/>
      </w:pPr>
      <w:r>
        <w:t>Cleaned large datasets on child health outcomes</w:t>
      </w:r>
      <w:r w:rsidR="00FF37C8">
        <w:t xml:space="preserve"> using R.</w:t>
      </w:r>
    </w:p>
    <w:p w14:paraId="2E73875D" w14:textId="680B445A" w:rsidR="002A42B5" w:rsidRDefault="00FF37C8" w:rsidP="002A42B5">
      <w:pPr>
        <w:pStyle w:val="ListParagraph"/>
        <w:numPr>
          <w:ilvl w:val="0"/>
          <w:numId w:val="10"/>
        </w:numPr>
        <w:spacing w:line="240" w:lineRule="auto"/>
        <w:ind w:left="540" w:hanging="180"/>
      </w:pPr>
      <w:r>
        <w:t>W</w:t>
      </w:r>
      <w:r w:rsidR="002A42B5">
        <w:t>rote reports on social network sizes and fertility variation in The Gambia.</w:t>
      </w:r>
    </w:p>
    <w:p w14:paraId="45237A61" w14:textId="22E482EE" w:rsidR="00A400B5" w:rsidRDefault="00A400B5" w:rsidP="00F226B2">
      <w:pPr>
        <w:spacing w:line="240" w:lineRule="auto"/>
      </w:pPr>
    </w:p>
    <w:p w14:paraId="6EAB3F30" w14:textId="4CF58A16" w:rsidR="00FD28F9" w:rsidRPr="00FD28F9" w:rsidRDefault="00FD28F9" w:rsidP="00FD28F9">
      <w:pPr>
        <w:spacing w:line="240" w:lineRule="auto"/>
      </w:pPr>
      <w:r>
        <w:t>Graduate Teaching Assistant</w:t>
      </w:r>
      <w:r w:rsidRPr="00FD28F9">
        <w:t xml:space="preserve"> – University of Connecticut  </w:t>
      </w:r>
      <w:r w:rsidRPr="00FD28F9">
        <w:tab/>
      </w:r>
      <w:r w:rsidRPr="00FD28F9">
        <w:tab/>
        <w:t xml:space="preserve">  </w:t>
      </w:r>
      <w:r w:rsidRPr="00FD28F9">
        <w:tab/>
        <w:t xml:space="preserve">              202</w:t>
      </w:r>
      <w:r>
        <w:t>2</w:t>
      </w:r>
      <w:r w:rsidRPr="00FD28F9">
        <w:t>-Present</w:t>
      </w:r>
    </w:p>
    <w:p w14:paraId="015DA978" w14:textId="41832B4D" w:rsidR="00FD28F9" w:rsidRDefault="00FD28F9" w:rsidP="00F226B2">
      <w:pPr>
        <w:numPr>
          <w:ilvl w:val="0"/>
          <w:numId w:val="10"/>
        </w:numPr>
        <w:spacing w:line="240" w:lineRule="auto"/>
      </w:pPr>
      <w:r w:rsidRPr="00FD28F9">
        <w:t>ANTH1000: People and Cultures of the World</w:t>
      </w:r>
    </w:p>
    <w:p w14:paraId="3045149E" w14:textId="77777777" w:rsidR="00F226B2" w:rsidRDefault="00F226B2" w:rsidP="00F226B2">
      <w:pPr>
        <w:spacing w:line="240" w:lineRule="auto"/>
      </w:pPr>
    </w:p>
    <w:p w14:paraId="718B0526" w14:textId="77777777" w:rsidR="00F17C93" w:rsidRDefault="00F17C93" w:rsidP="00177AD9"/>
    <w:tbl>
      <w:tblPr>
        <w:tblStyle w:val="TableGrid"/>
        <w:tblpPr w:leftFromText="180" w:rightFromText="180" w:vertAnchor="text" w:horzAnchor="margin" w:tblpY="433"/>
        <w:tblW w:w="984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805"/>
        <w:gridCol w:w="7776"/>
        <w:gridCol w:w="1260"/>
      </w:tblGrid>
      <w:tr w:rsidR="0087587C" w14:paraId="5C7C7483" w14:textId="77777777" w:rsidTr="0087587C">
        <w:tc>
          <w:tcPr>
            <w:tcW w:w="805" w:type="dxa"/>
            <w:tcBorders>
              <w:right w:val="nil"/>
            </w:tcBorders>
            <w:vAlign w:val="center"/>
          </w:tcPr>
          <w:p w14:paraId="3D314C24" w14:textId="20ECEF07" w:rsidR="0087587C" w:rsidRDefault="0087587C" w:rsidP="0087587C">
            <w:r>
              <w:t>2023</w:t>
            </w:r>
          </w:p>
        </w:tc>
        <w:tc>
          <w:tcPr>
            <w:tcW w:w="7776" w:type="dxa"/>
            <w:tcBorders>
              <w:top w:val="nil"/>
              <w:left w:val="nil"/>
              <w:bottom w:val="nil"/>
              <w:right w:val="nil"/>
            </w:tcBorders>
          </w:tcPr>
          <w:p w14:paraId="0207321A" w14:textId="45CAE181" w:rsidR="0087587C" w:rsidRDefault="0087587C" w:rsidP="00E32CDF">
            <w:r>
              <w:t>Connecticut Institute for the Brain and Cognitive Sciences: “Modeling Social Coordination.”</w:t>
            </w:r>
          </w:p>
        </w:tc>
        <w:tc>
          <w:tcPr>
            <w:tcW w:w="1260" w:type="dxa"/>
            <w:tcBorders>
              <w:left w:val="nil"/>
            </w:tcBorders>
            <w:vAlign w:val="center"/>
          </w:tcPr>
          <w:p w14:paraId="1AF8F930" w14:textId="3831EDF9" w:rsidR="0087587C" w:rsidRDefault="0087587C" w:rsidP="0087587C">
            <w:pPr>
              <w:ind w:left="-1079" w:right="252"/>
              <w:jc w:val="right"/>
            </w:pPr>
            <w:r>
              <w:t>$10,000</w:t>
            </w:r>
          </w:p>
        </w:tc>
      </w:tr>
    </w:tbl>
    <w:p w14:paraId="2CD697F4" w14:textId="7D5184BA" w:rsidR="00F17C93" w:rsidRPr="00F17C93" w:rsidRDefault="00F17C93" w:rsidP="00F17C93">
      <w:pPr>
        <w:pBdr>
          <w:bottom w:val="single" w:sz="12" w:space="1" w:color="auto"/>
        </w:pBdr>
        <w:spacing w:after="120"/>
        <w:rPr>
          <w:b/>
          <w:bCs/>
        </w:rPr>
      </w:pPr>
      <w:r w:rsidRPr="006314D5">
        <w:rPr>
          <w:b/>
          <w:bCs/>
        </w:rPr>
        <w:t>G</w:t>
      </w:r>
      <w:r>
        <w:rPr>
          <w:b/>
          <w:bCs/>
        </w:rPr>
        <w:t>RANTS</w:t>
      </w:r>
    </w:p>
    <w:p w14:paraId="140F9E5A" w14:textId="77777777" w:rsidR="0017045E" w:rsidRDefault="0017045E" w:rsidP="00177AD9"/>
    <w:p w14:paraId="7BF6C0A0" w14:textId="2F50B9A6" w:rsidR="00177AD9" w:rsidRDefault="00177AD9" w:rsidP="005D34F3">
      <w:pPr>
        <w:pBdr>
          <w:bottom w:val="single" w:sz="12" w:space="1" w:color="auto"/>
        </w:pBdr>
        <w:spacing w:after="120"/>
        <w:rPr>
          <w:b/>
          <w:bCs/>
        </w:rPr>
      </w:pPr>
      <w:r>
        <w:rPr>
          <w:b/>
          <w:bCs/>
        </w:rPr>
        <w:t>PRESENTATIONS AND GUEST LECTURES</w:t>
      </w:r>
    </w:p>
    <w:tbl>
      <w:tblPr>
        <w:tblStyle w:val="TableGrid"/>
        <w:tblW w:w="9720" w:type="dxa"/>
        <w:tblInd w:w="-9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746"/>
        <w:gridCol w:w="8974"/>
      </w:tblGrid>
      <w:tr w:rsidR="00E30122" w14:paraId="2E006962" w14:textId="77777777" w:rsidTr="00C44CBC">
        <w:tc>
          <w:tcPr>
            <w:tcW w:w="746" w:type="dxa"/>
            <w:vAlign w:val="center"/>
          </w:tcPr>
          <w:p w14:paraId="5DF0266C" w14:textId="6C792BE3" w:rsidR="00E30122" w:rsidRDefault="00191D23" w:rsidP="00C44CBC">
            <w:pPr>
              <w:spacing w:after="120" w:line="240" w:lineRule="auto"/>
              <w:ind w:right="50"/>
            </w:pPr>
            <w:r>
              <w:t>2026</w:t>
            </w:r>
          </w:p>
        </w:tc>
        <w:tc>
          <w:tcPr>
            <w:tcW w:w="8974" w:type="dxa"/>
          </w:tcPr>
          <w:p w14:paraId="60FEE768" w14:textId="7FD46FB4" w:rsidR="00E30122" w:rsidRDefault="00E30122" w:rsidP="00C44CBC">
            <w:pPr>
              <w:spacing w:after="120" w:line="240" w:lineRule="auto"/>
            </w:pPr>
            <w:r>
              <w:t>“Multiple Pathways link Fertility and Religion among the Amish</w:t>
            </w:r>
            <w:r w:rsidR="001F564C">
              <w:t>,</w:t>
            </w:r>
            <w:r>
              <w:t>” Association for the Study of Religion, Economics, and Culture.</w:t>
            </w:r>
          </w:p>
        </w:tc>
      </w:tr>
      <w:tr w:rsidR="00E30122" w14:paraId="71E8BF5C" w14:textId="77777777" w:rsidTr="00C44CBC">
        <w:tc>
          <w:tcPr>
            <w:tcW w:w="746" w:type="dxa"/>
            <w:vAlign w:val="center"/>
          </w:tcPr>
          <w:p w14:paraId="05BAA5A6" w14:textId="566919B6" w:rsidR="00E30122" w:rsidRDefault="00E30122" w:rsidP="00C44CBC">
            <w:pPr>
              <w:spacing w:after="120" w:line="240" w:lineRule="auto"/>
              <w:ind w:right="50"/>
            </w:pPr>
            <w:r>
              <w:t>2025</w:t>
            </w:r>
          </w:p>
        </w:tc>
        <w:tc>
          <w:tcPr>
            <w:tcW w:w="8974" w:type="dxa"/>
          </w:tcPr>
          <w:p w14:paraId="6471842E" w14:textId="6C1B05C6" w:rsidR="00E30122" w:rsidRDefault="00E30122" w:rsidP="00C44CBC">
            <w:pPr>
              <w:spacing w:after="120" w:line="240" w:lineRule="auto"/>
            </w:pPr>
            <w:r>
              <w:t xml:space="preserve">“Nonreligious Rituals in the Spiritual Marketplace,” </w:t>
            </w:r>
            <w:r w:rsidRPr="00E30122">
              <w:t>Society for the Scientific Study of Religion</w:t>
            </w:r>
            <w:r>
              <w:t>, Minneapolis.</w:t>
            </w:r>
          </w:p>
        </w:tc>
      </w:tr>
      <w:tr w:rsidR="00E30122" w14:paraId="133FFD77" w14:textId="77777777" w:rsidTr="00C44CBC">
        <w:tc>
          <w:tcPr>
            <w:tcW w:w="746" w:type="dxa"/>
            <w:vAlign w:val="center"/>
          </w:tcPr>
          <w:p w14:paraId="61BF9048" w14:textId="0CD52D2C" w:rsidR="00E30122" w:rsidRDefault="00E30122" w:rsidP="00C44CBC">
            <w:pPr>
              <w:spacing w:after="120" w:line="240" w:lineRule="auto"/>
              <w:ind w:right="50"/>
            </w:pPr>
            <w:r>
              <w:t>2025</w:t>
            </w:r>
          </w:p>
        </w:tc>
        <w:tc>
          <w:tcPr>
            <w:tcW w:w="8974" w:type="dxa"/>
          </w:tcPr>
          <w:p w14:paraId="0D0EFE57" w14:textId="75B14097" w:rsidR="00E30122" w:rsidRDefault="00E30122" w:rsidP="00C44CBC">
            <w:pPr>
              <w:spacing w:after="120" w:line="240" w:lineRule="auto"/>
            </w:pPr>
            <w:r>
              <w:t>“Ritual Practices among the Spiritual but not Religious,”</w:t>
            </w:r>
            <w:r w:rsidRPr="00E30122">
              <w:t xml:space="preserve"> Society for the Scientific Study of Religion, Minneapolis.</w:t>
            </w:r>
          </w:p>
        </w:tc>
      </w:tr>
      <w:tr w:rsidR="00E30122" w14:paraId="556A52E6" w14:textId="77777777" w:rsidTr="00C44CBC">
        <w:tc>
          <w:tcPr>
            <w:tcW w:w="746" w:type="dxa"/>
            <w:vAlign w:val="center"/>
          </w:tcPr>
          <w:p w14:paraId="090226C9" w14:textId="635B26EA" w:rsidR="00E30122" w:rsidRDefault="00E30122" w:rsidP="00C44CBC">
            <w:pPr>
              <w:spacing w:after="120" w:line="240" w:lineRule="auto"/>
            </w:pPr>
            <w:r>
              <w:t>2025</w:t>
            </w:r>
          </w:p>
        </w:tc>
        <w:tc>
          <w:tcPr>
            <w:tcW w:w="8974" w:type="dxa"/>
          </w:tcPr>
          <w:p w14:paraId="329691F6" w14:textId="5B1756C3" w:rsidR="00E30122" w:rsidRPr="002A42B5" w:rsidRDefault="00E30122" w:rsidP="00C44CBC">
            <w:pPr>
              <w:spacing w:after="120" w:line="240" w:lineRule="auto"/>
            </w:pPr>
            <w:r w:rsidRPr="00E30122">
              <w:t>“Phylogenetic Regression for Cross-National Models of Secularization,” Evolutionary Demography of Religion Workshop</w:t>
            </w:r>
            <w:r>
              <w:t>.</w:t>
            </w:r>
          </w:p>
        </w:tc>
      </w:tr>
      <w:tr w:rsidR="00E30122" w14:paraId="395D39F2" w14:textId="77777777" w:rsidTr="00C44CBC">
        <w:tc>
          <w:tcPr>
            <w:tcW w:w="746" w:type="dxa"/>
            <w:vAlign w:val="center"/>
          </w:tcPr>
          <w:p w14:paraId="6AFB14CC" w14:textId="45E59C16" w:rsidR="00E30122" w:rsidRDefault="00E30122" w:rsidP="00C44CBC">
            <w:pPr>
              <w:spacing w:after="120"/>
            </w:pPr>
            <w:r>
              <w:t>2024</w:t>
            </w:r>
          </w:p>
        </w:tc>
        <w:tc>
          <w:tcPr>
            <w:tcW w:w="8974" w:type="dxa"/>
          </w:tcPr>
          <w:p w14:paraId="3D59CEBF" w14:textId="39F05249" w:rsidR="00E30122" w:rsidRDefault="00E30122" w:rsidP="00C44CBC">
            <w:pPr>
              <w:spacing w:after="120" w:line="240" w:lineRule="auto"/>
            </w:pPr>
            <w:r w:rsidRPr="00E30122">
              <w:t xml:space="preserve">“Variation in Amish Fertility,” Society for the Scientific Study of Religion, Pittsburg. </w:t>
            </w:r>
          </w:p>
        </w:tc>
      </w:tr>
      <w:tr w:rsidR="00E30122" w14:paraId="370A1E26" w14:textId="77777777" w:rsidTr="00C44CBC">
        <w:tc>
          <w:tcPr>
            <w:tcW w:w="746" w:type="dxa"/>
            <w:vAlign w:val="center"/>
          </w:tcPr>
          <w:p w14:paraId="4884DA78" w14:textId="369B715D" w:rsidR="00E30122" w:rsidRDefault="00E30122" w:rsidP="00C44CBC">
            <w:pPr>
              <w:spacing w:after="120"/>
            </w:pPr>
            <w:r>
              <w:t>2022</w:t>
            </w:r>
          </w:p>
        </w:tc>
        <w:tc>
          <w:tcPr>
            <w:tcW w:w="8974" w:type="dxa"/>
          </w:tcPr>
          <w:p w14:paraId="2BBE1A77" w14:textId="2F99424E" w:rsidR="00E30122" w:rsidRDefault="00E30122" w:rsidP="00C44CBC">
            <w:pPr>
              <w:spacing w:after="120" w:line="240" w:lineRule="auto"/>
            </w:pPr>
            <w:r w:rsidRPr="00E30122">
              <w:t>“Optimal Synergy in the Slider Game, a Group Coordination Game,” UConn’s Perceiving Acting Workshop</w:t>
            </w:r>
            <w:r>
              <w:t xml:space="preserve">. </w:t>
            </w:r>
          </w:p>
        </w:tc>
      </w:tr>
    </w:tbl>
    <w:p w14:paraId="469B7B13" w14:textId="119AAEB7" w:rsidR="006314D5" w:rsidRDefault="006314D5"/>
    <w:p w14:paraId="762D6CCE" w14:textId="67765B2C" w:rsidR="00333240" w:rsidRDefault="00923CE0">
      <w:pPr>
        <w:pBdr>
          <w:bottom w:val="single" w:sz="12" w:space="1" w:color="auto"/>
        </w:pBdr>
        <w:rPr>
          <w:b/>
          <w:bCs/>
        </w:rPr>
      </w:pPr>
      <w:r w:rsidRPr="00923CE0">
        <w:rPr>
          <w:b/>
          <w:bCs/>
        </w:rPr>
        <w:t>SKILLS</w:t>
      </w:r>
      <w:r>
        <w:rPr>
          <w:b/>
          <w:bCs/>
        </w:rPr>
        <w:t xml:space="preserve"> AND SOFTWARES</w:t>
      </w:r>
    </w:p>
    <w:p w14:paraId="7E57D55E" w14:textId="7FDB5A5D" w:rsidR="00923CE0" w:rsidRPr="00923CE0" w:rsidRDefault="003753EA" w:rsidP="00923CE0">
      <w:pPr>
        <w:ind w:left="90"/>
      </w:pPr>
      <w:r>
        <w:t xml:space="preserve">R, </w:t>
      </w:r>
      <w:r w:rsidR="00923CE0">
        <w:t xml:space="preserve">Python, </w:t>
      </w:r>
      <w:r w:rsidR="009900DA">
        <w:t>MATLAB</w:t>
      </w:r>
      <w:r w:rsidR="00923CE0">
        <w:t>, Vensim, Gephi, WordPress, NetLogo,</w:t>
      </w:r>
      <w:r w:rsidR="0087587C">
        <w:t xml:space="preserve"> Excel,</w:t>
      </w:r>
      <w:r w:rsidR="00923CE0">
        <w:t xml:space="preserve"> </w:t>
      </w:r>
      <w:r w:rsidR="0017045E">
        <w:t>and LaTeX</w:t>
      </w:r>
    </w:p>
    <w:sectPr w:rsidR="00923CE0" w:rsidRPr="00923C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C5F2F"/>
    <w:multiLevelType w:val="hybridMultilevel"/>
    <w:tmpl w:val="CB16BF96"/>
    <w:lvl w:ilvl="0" w:tplc="772668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0E87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5071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1ECE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DC83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4612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B433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3C5A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5E94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95230"/>
    <w:multiLevelType w:val="hybridMultilevel"/>
    <w:tmpl w:val="688E7266"/>
    <w:lvl w:ilvl="0" w:tplc="4C40A3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3A67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78F4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32A0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B6D0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2408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81C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60B8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72A5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E5900"/>
    <w:multiLevelType w:val="hybridMultilevel"/>
    <w:tmpl w:val="2F16BB0A"/>
    <w:lvl w:ilvl="0" w:tplc="0A1E8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F29E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52CF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140B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846D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EAE3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8865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5E95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1016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93189"/>
    <w:multiLevelType w:val="hybridMultilevel"/>
    <w:tmpl w:val="22187CE0"/>
    <w:lvl w:ilvl="0" w:tplc="FC308A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968C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2A2B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D208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3830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CC58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42C4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6C33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8CFA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184BE5"/>
    <w:multiLevelType w:val="hybridMultilevel"/>
    <w:tmpl w:val="A65228B4"/>
    <w:lvl w:ilvl="0" w:tplc="D5A22A8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1EA5743"/>
    <w:multiLevelType w:val="hybridMultilevel"/>
    <w:tmpl w:val="DC424D78"/>
    <w:lvl w:ilvl="0" w:tplc="570485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C612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503E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2A7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EAE9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EA60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3E9D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DEEE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F6EE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4A0C99"/>
    <w:multiLevelType w:val="hybridMultilevel"/>
    <w:tmpl w:val="C2303ED8"/>
    <w:lvl w:ilvl="0" w:tplc="EC0623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115760"/>
    <w:multiLevelType w:val="hybridMultilevel"/>
    <w:tmpl w:val="3A9AB97E"/>
    <w:lvl w:ilvl="0" w:tplc="4C40A3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5E64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D0F4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2A0E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48B9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00CC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3C82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B84F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9254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AA50E5"/>
    <w:multiLevelType w:val="hybridMultilevel"/>
    <w:tmpl w:val="3B8A8F5C"/>
    <w:lvl w:ilvl="0" w:tplc="68DAE7E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1462A9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3BA486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750975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1F42F6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76E0E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B70B96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9F8872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72D0367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A62781A"/>
    <w:multiLevelType w:val="hybridMultilevel"/>
    <w:tmpl w:val="BF84CD46"/>
    <w:lvl w:ilvl="0" w:tplc="B08A2C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366B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3A6D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04FE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7264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9070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52E9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A8A8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D6E7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359711">
    <w:abstractNumId w:val="1"/>
  </w:num>
  <w:num w:numId="2" w16cid:durableId="1460301727">
    <w:abstractNumId w:val="8"/>
  </w:num>
  <w:num w:numId="3" w16cid:durableId="1935697978">
    <w:abstractNumId w:val="9"/>
  </w:num>
  <w:num w:numId="4" w16cid:durableId="1445492512">
    <w:abstractNumId w:val="3"/>
  </w:num>
  <w:num w:numId="5" w16cid:durableId="1686517322">
    <w:abstractNumId w:val="5"/>
  </w:num>
  <w:num w:numId="6" w16cid:durableId="1746805715">
    <w:abstractNumId w:val="2"/>
  </w:num>
  <w:num w:numId="7" w16cid:durableId="2139908412">
    <w:abstractNumId w:val="0"/>
  </w:num>
  <w:num w:numId="8" w16cid:durableId="844829766">
    <w:abstractNumId w:val="6"/>
  </w:num>
  <w:num w:numId="9" w16cid:durableId="1850946725">
    <w:abstractNumId w:val="7"/>
  </w:num>
  <w:num w:numId="10" w16cid:durableId="1663701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4D5"/>
    <w:rsid w:val="000035D7"/>
    <w:rsid w:val="0017045E"/>
    <w:rsid w:val="00177AD9"/>
    <w:rsid w:val="00191D23"/>
    <w:rsid w:val="001A7753"/>
    <w:rsid w:val="001F564C"/>
    <w:rsid w:val="00256F45"/>
    <w:rsid w:val="00266048"/>
    <w:rsid w:val="002A42B5"/>
    <w:rsid w:val="00326F9D"/>
    <w:rsid w:val="00333240"/>
    <w:rsid w:val="003413DE"/>
    <w:rsid w:val="003753EA"/>
    <w:rsid w:val="003A30F6"/>
    <w:rsid w:val="003D0B39"/>
    <w:rsid w:val="00441E3F"/>
    <w:rsid w:val="004E34D3"/>
    <w:rsid w:val="005B12C3"/>
    <w:rsid w:val="005B4881"/>
    <w:rsid w:val="005D0C31"/>
    <w:rsid w:val="005D34F3"/>
    <w:rsid w:val="005E2673"/>
    <w:rsid w:val="005E2D81"/>
    <w:rsid w:val="006314D5"/>
    <w:rsid w:val="00697C5D"/>
    <w:rsid w:val="0079423E"/>
    <w:rsid w:val="007E3C4A"/>
    <w:rsid w:val="0085479C"/>
    <w:rsid w:val="0087587C"/>
    <w:rsid w:val="008859B9"/>
    <w:rsid w:val="00923CE0"/>
    <w:rsid w:val="009900DA"/>
    <w:rsid w:val="00A27D9D"/>
    <w:rsid w:val="00A400B5"/>
    <w:rsid w:val="00B23744"/>
    <w:rsid w:val="00BB7D65"/>
    <w:rsid w:val="00CC3E92"/>
    <w:rsid w:val="00CC767E"/>
    <w:rsid w:val="00D1277C"/>
    <w:rsid w:val="00D532A6"/>
    <w:rsid w:val="00D85171"/>
    <w:rsid w:val="00DB734B"/>
    <w:rsid w:val="00E30122"/>
    <w:rsid w:val="00E47F32"/>
    <w:rsid w:val="00E654FC"/>
    <w:rsid w:val="00E67AEE"/>
    <w:rsid w:val="00E96D23"/>
    <w:rsid w:val="00EA04B3"/>
    <w:rsid w:val="00EB4AFE"/>
    <w:rsid w:val="00EF6877"/>
    <w:rsid w:val="00F131F2"/>
    <w:rsid w:val="00F17C93"/>
    <w:rsid w:val="00F226B2"/>
    <w:rsid w:val="00FB5CB2"/>
    <w:rsid w:val="00FC0A94"/>
    <w:rsid w:val="00FD28F9"/>
    <w:rsid w:val="00FF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EE8F5"/>
  <w15:chartTrackingRefBased/>
  <w15:docId w15:val="{CEC6515A-BD6A-4BA5-8302-5912DF5F3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4"/>
        <w:sz w:val="24"/>
        <w:szCs w:val="24"/>
        <w:lang w:val="en-US" w:eastAsia="en-US" w:bidi="ar-SA"/>
      </w:rPr>
    </w:rPrDefault>
    <w:pPrDefault>
      <w:pPr>
        <w:spacing w:before="120" w:after="120"/>
        <w:ind w:left="720" w:right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0" w:after="0" w:line="276" w:lineRule="auto"/>
      <w:ind w:left="0" w:right="0"/>
      <w:jc w:val="left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notes">
    <w:name w:val="Footnotes"/>
    <w:basedOn w:val="FootnoteText"/>
    <w:qFormat/>
    <w:rsid w:val="0079423E"/>
    <w:rPr>
      <w:rFonts w:eastAsia="Times New Roman"/>
      <w:kern w:val="0"/>
      <w:vertAlign w:val="superscript"/>
      <w:lang w:val="e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9423E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423E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314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14D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B5CB2"/>
    <w:pPr>
      <w:ind w:left="720"/>
      <w:contextualSpacing/>
    </w:pPr>
  </w:style>
  <w:style w:type="table" w:styleId="TableGrid">
    <w:name w:val="Table Grid"/>
    <w:basedOn w:val="TableNormal"/>
    <w:uiPriority w:val="39"/>
    <w:rsid w:val="00FB5CB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8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0B9CB-C7D2-46C0-91DA-09618B146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Conrad, Matthew</dc:creator>
  <cp:keywords/>
  <dc:description/>
  <cp:lastModifiedBy>Matthew Conrad</cp:lastModifiedBy>
  <cp:revision>29</cp:revision>
  <dcterms:created xsi:type="dcterms:W3CDTF">2023-01-03T20:12:00Z</dcterms:created>
  <dcterms:modified xsi:type="dcterms:W3CDTF">2026-08-05T16:07:00Z</dcterms:modified>
</cp:coreProperties>
</file>